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合安高速潼南崇龛停车区南侧加油站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合安高速潼南崇龛停车区南侧加油站安设立安全评价报告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为满足合安高速车辆加油需求，中铁建重庆石化销售有限公司拟在合安高速</w:t>
            </w:r>
            <w:r>
              <w:rPr>
                <w:rFonts w:hint="eastAsia" w:ascii="宋体" w:cs="宋体"/>
                <w:kern w:val="0"/>
                <w:lang w:val="en-US" w:eastAsia="zh-CN"/>
              </w:rPr>
              <w:t>崇龛停车区南侧（</w:t>
            </w:r>
            <w:r>
              <w:rPr>
                <w:rFonts w:hint="eastAsia" w:ascii="宋体" w:cs="宋体"/>
                <w:kern w:val="0"/>
                <w:lang w:eastAsia="zh-CN"/>
              </w:rPr>
              <w:t>重庆市潼南区崇龛镇石庙村五社</w:t>
            </w:r>
            <w:r>
              <w:rPr>
                <w:rFonts w:hint="eastAsia" w:ascii="宋体" w:cs="宋体"/>
                <w:kern w:val="0"/>
                <w:lang w:val="en-US" w:eastAsia="zh-CN"/>
              </w:rPr>
              <w:t>）</w:t>
            </w:r>
            <w:r>
              <w:rPr>
                <w:rFonts w:hint="eastAsia" w:ascii="宋体" w:cs="宋体"/>
                <w:kern w:val="0"/>
                <w:lang w:eastAsia="zh-CN"/>
              </w:rPr>
              <w:t>新建崇龛停车区南侧加油站。该站占地3668m2，建筑面积824.9m2，站内设SF双层油罐5座（30m3的92#汽油罐2座、30m3的95#汽油罐1座、30m3的0#柴油罐2座），设置4台四枪加油机，1台撬装尿素加注机</w:t>
            </w:r>
            <w:r>
              <w:rPr>
                <w:rFonts w:hint="eastAsia" w:ascii="宋体" w:cs="宋体"/>
                <w:kern w:val="0"/>
                <w:lang w:val="en-US" w:eastAsia="zh-CN"/>
              </w:rPr>
              <w:t>。</w:t>
            </w:r>
            <w:r>
              <w:drawing>
                <wp:inline distT="0" distB="0" distL="114300" distR="114300">
                  <wp:extent cx="5286375" cy="3332480"/>
                  <wp:effectExtent l="0" t="0" r="9525" b="12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6375" cy="333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34E2E"/>
    <w:rsid w:val="3543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2022-04-27T02:49:00Z</dcterms:created>
  <dc:creator>雷楠</dc:creator>
  <cp:lastModifiedBy>雷楠</cp:lastModifiedBy>
  <dcterms:modified xsi:type="dcterms:W3CDTF">2022-04-27T02:49:12Z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99BA58F0A8844C8BA53016B5159EA8B9</vt:lpwstr>
  </property>
</Properties>
</file>